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vtl8o11pejza" w:id="0"/>
      <w:bookmarkEnd w:id="0"/>
      <w:r w:rsidDel="00000000" w:rsidR="00000000" w:rsidRPr="00000000">
        <w:rPr>
          <w:u w:val="single"/>
          <w:rtl w:val="0"/>
        </w:rPr>
        <w:t xml:space="preserve">Pracovní smlouva pro státní sféru</w:t>
      </w:r>
      <w:r w:rsidDel="00000000" w:rsidR="00000000" w:rsidRPr="00000000">
        <w:rPr>
          <w:u w:val="single"/>
          <w:rtl w:val="0"/>
        </w:rPr>
        <w:t xml:space="preserve">:</w:t>
      </w:r>
      <w:r w:rsidDel="00000000" w:rsidR="00000000" w:rsidRPr="00000000">
        <w:rPr>
          <w:rtl w:val="0"/>
        </w:rPr>
        <w:t xml:space="preserve"> Vzor pracovní smlouvy pro příspěvkovou organizaci či státní službu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Pracovní smlouva v příspěvkové organizaci / státní správě</w:t>
        <w:br w:type="textWrapping"/>
      </w:r>
      <w:r w:rsidDel="00000000" w:rsidR="00000000" w:rsidRPr="00000000">
        <w:rPr>
          <w:rtl w:val="0"/>
        </w:rPr>
        <w:t xml:space="preserve">uzavřená dle § 33 a násl. zákona č. 262/2006 Sb., zákoník práce, v platném znění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uzeqi8uq2v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organizace – např. Základní škola, Městský úřad apod.]</w:t>
        <w:br w:type="textWrapping"/>
        <w:t xml:space="preserve">Sídlo: [Adresa]</w:t>
        <w:br w:type="textWrapping"/>
        <w:t xml:space="preserve">IČ: [IČO]</w:t>
        <w:br w:type="textWrapping"/>
        <w:t xml:space="preserve">Zastoupený: [Statutární zástupce – např. ředitel školy, starosta]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 trvalého 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9v8887i1x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vykonávat práci na pozici: </w:t>
      </w:r>
      <w:r w:rsidDel="00000000" w:rsidR="00000000" w:rsidRPr="00000000">
        <w:rPr>
          <w:b w:val="1"/>
          <w:rtl w:val="0"/>
        </w:rPr>
        <w:t xml:space="preserve">[např. učitel, účetní, referent odboru apod.]</w:t>
        <w:br w:type="textWrapping"/>
      </w:r>
      <w:r w:rsidDel="00000000" w:rsidR="00000000" w:rsidRPr="00000000">
        <w:rPr>
          <w:rtl w:val="0"/>
        </w:rPr>
        <w:t xml:space="preserve">Náplň práce bude stanovena v popisu pracovní činnosti, který tvoří přílohu této smlouvy.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na9joex2oat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Místem výkonu práce je: [např. adresa školy / úřadu / organizace].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su4wkurbs4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Den nástupu do práce a doba trvání pracovního poměru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Den nástupu do práce: </w:t>
      </w:r>
      <w:r w:rsidDel="00000000" w:rsidR="00000000" w:rsidRPr="00000000">
        <w:rPr>
          <w:b w:val="1"/>
          <w:rtl w:val="0"/>
        </w:rPr>
        <w:t xml:space="preserve">[datum]</w:t>
        <w:br w:type="textWrapping"/>
      </w:r>
      <w:r w:rsidDel="00000000" w:rsidR="00000000" w:rsidRPr="00000000">
        <w:rPr>
          <w:rtl w:val="0"/>
        </w:rPr>
        <w:t xml:space="preserve">Pracovní poměr se sjednává na dobu: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neurčitou</w:t>
      </w:r>
      <w:r w:rsidDel="00000000" w:rsidR="00000000" w:rsidRPr="00000000">
        <w:rPr>
          <w:rtl w:val="0"/>
        </w:rPr>
        <w:t xml:space="preserve">, nebo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určitou do [datum]</w:t>
      </w:r>
      <w:r w:rsidDel="00000000" w:rsidR="00000000" w:rsidRPr="00000000">
        <w:rPr>
          <w:rtl w:val="0"/>
        </w:rPr>
        <w:t xml:space="preserve"> (např. zástup za rodičovskou dovolenou)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f4728mgtt1t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Pracovní doba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doba činí: </w:t>
      </w:r>
      <w:r w:rsidDel="00000000" w:rsidR="00000000" w:rsidRPr="00000000">
        <w:rPr>
          <w:b w:val="1"/>
          <w:rtl w:val="0"/>
        </w:rPr>
        <w:t xml:space="preserve">[plný/zkrácený] úvazek – [např. 40 hodin týdně / 20 hodin týdně]</w:t>
        <w:br w:type="textWrapping"/>
      </w:r>
      <w:r w:rsidDel="00000000" w:rsidR="00000000" w:rsidRPr="00000000">
        <w:rPr>
          <w:rtl w:val="0"/>
        </w:rPr>
        <w:t xml:space="preserve">Rozvržení pracovní doby bude stanoveno v souladu s vnitřním předpisem zaměstnavatele.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c2p1q6ng5l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VI. Platové podmínky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je zařazen do platové třídy: </w:t>
      </w:r>
      <w:r w:rsidDel="00000000" w:rsidR="00000000" w:rsidRPr="00000000">
        <w:rPr>
          <w:b w:val="1"/>
          <w:rtl w:val="0"/>
        </w:rPr>
        <w:t xml:space="preserve">[např. 9. platová třída]</w:t>
      </w:r>
      <w:r w:rsidDel="00000000" w:rsidR="00000000" w:rsidRPr="00000000">
        <w:rPr>
          <w:rtl w:val="0"/>
        </w:rPr>
        <w:t xml:space="preserve">, platového stupně: </w:t>
      </w:r>
      <w:r w:rsidDel="00000000" w:rsidR="00000000" w:rsidRPr="00000000">
        <w:rPr>
          <w:b w:val="1"/>
          <w:rtl w:val="0"/>
        </w:rPr>
        <w:t xml:space="preserve">[např. 4. stupeň]</w:t>
      </w:r>
      <w:r w:rsidDel="00000000" w:rsidR="00000000" w:rsidRPr="00000000">
        <w:rPr>
          <w:rtl w:val="0"/>
        </w:rPr>
        <w:t xml:space="preserve">, dle nařízení vlády č. 341/2017 Sb.</w:t>
        <w:br w:type="textWrapping"/>
        <w:t xml:space="preserve">Měsíční plat činí: </w:t>
      </w:r>
      <w:r w:rsidDel="00000000" w:rsidR="00000000" w:rsidRPr="00000000">
        <w:rPr>
          <w:b w:val="1"/>
          <w:rtl w:val="0"/>
        </w:rPr>
        <w:t xml:space="preserve">[konkrétní částka] Kč hrubého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wg927g7tv9s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VII. Zkušební doba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Zaměstnanci může být sjednána zkušební doba v délce až </w:t>
      </w:r>
      <w:r w:rsidDel="00000000" w:rsidR="00000000" w:rsidRPr="00000000">
        <w:rPr>
          <w:b w:val="1"/>
          <w:rtl w:val="0"/>
        </w:rPr>
        <w:t xml:space="preserve">3 měsíce</w:t>
      </w:r>
      <w:r w:rsidDel="00000000" w:rsidR="00000000" w:rsidRPr="00000000">
        <w:rPr>
          <w:rtl w:val="0"/>
        </w:rPr>
        <w:t xml:space="preserve"> ode dne vzniku pracovního poměru.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09x64wbl35f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VIII. Další ujednání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Zaměstnanec se zavazuje dodržovat pracovní kázeň, interní předpisy a plnit pracovní úkoly svědomitě.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vytvářet zaměstnanci vhodné podmínky pro výkon práce a poskytovat zákonem stanovené nároky.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ywsl7ka2nsb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IX. Závěrečná ustanovení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je vyhotovena ve dvou stejnopisech.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Smlouva nabývá účinnosti dnem podpisu oběma stranami.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touto smlouvou neupravené se řídí zákoníkem práce, případně zvláštními předpisy pro veřejný sektor.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