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80" w:lineRule="auto"/>
        <w:rPr/>
      </w:pPr>
      <w:bookmarkStart w:colFirst="0" w:colLast="0" w:name="_y6dd1pc0dzd8" w:id="0"/>
      <w:bookmarkEnd w:id="0"/>
      <w:r w:rsidDel="00000000" w:rsidR="00000000" w:rsidRPr="00000000">
        <w:rPr>
          <w:u w:val="single"/>
          <w:rtl w:val="0"/>
        </w:rPr>
        <w:t xml:space="preserve">Smlouva s flexibilními pracovními podmínkami:</w:t>
      </w:r>
      <w:r w:rsidDel="00000000" w:rsidR="00000000" w:rsidRPr="00000000">
        <w:rPr>
          <w:rtl w:val="0"/>
        </w:rPr>
        <w:t xml:space="preserve"> Vzor pracovní smlouvy s možností střídání home-office a kanceláře (hybridní režim)</w:t>
      </w:r>
    </w:p>
    <w:p w:rsidR="00000000" w:rsidDel="00000000" w:rsidP="00000000" w:rsidRDefault="00000000" w:rsidRPr="00000000" w14:paraId="00000002">
      <w:pPr>
        <w:keepNext w:val="0"/>
        <w:keepLines w:val="0"/>
        <w:spacing w:after="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spacing w:after="80" w:lineRule="auto"/>
        <w:rPr/>
      </w:pPr>
      <w:r w:rsidDel="00000000" w:rsidR="00000000" w:rsidRPr="00000000">
        <w:rPr>
          <w:b w:val="1"/>
          <w:rtl w:val="0"/>
        </w:rPr>
        <w:t xml:space="preserve">Pracovní smlouva s možností střídání home-office a kanceláře (hybridní režim)</w:t>
      </w:r>
      <w:r w:rsidDel="00000000" w:rsidR="00000000" w:rsidRPr="00000000">
        <w:rPr>
          <w:rtl w:val="0"/>
        </w:rPr>
        <w:br w:type="textWrapping"/>
        <w:t xml:space="preserve">uzavřená dle § 33 a násl. zákona č. 262/2006 Sb., zákoníku práce, v platném znění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sixsokmn7t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 / organizace]</w:t>
        <w:br w:type="textWrapping"/>
        <w:t xml:space="preserve">Sídlo: [Adresa sídla]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 trvalého 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cmlmr4nh9sf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Druh práce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Zaměstnanec bude vykonávat práci na pozici: </w:t>
      </w:r>
      <w:r w:rsidDel="00000000" w:rsidR="00000000" w:rsidRPr="00000000">
        <w:rPr>
          <w:b w:val="1"/>
          <w:rtl w:val="0"/>
        </w:rPr>
        <w:t xml:space="preserve">[např. specialista zákaznické podpory, IT analytik, projektový manažer]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Náplň práce bude specifikována v popisu pracovní činnosti, který je přílohou této smlouvy.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c9k5hy3i3e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Místo výkonu práce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Místem výkonu práce je: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Sídlo zaměstnavatele:</w:t>
      </w:r>
      <w:r w:rsidDel="00000000" w:rsidR="00000000" w:rsidRPr="00000000">
        <w:rPr>
          <w:rtl w:val="0"/>
        </w:rPr>
        <w:t xml:space="preserve"> [adresa kanceláře],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zároveň </w:t>
      </w:r>
      <w:r w:rsidDel="00000000" w:rsidR="00000000" w:rsidRPr="00000000">
        <w:rPr>
          <w:b w:val="1"/>
          <w:rtl w:val="0"/>
        </w:rPr>
        <w:t xml:space="preserve">místo pro práci na dálku:</w:t>
      </w:r>
      <w:r w:rsidDel="00000000" w:rsidR="00000000" w:rsidRPr="00000000">
        <w:rPr>
          <w:rtl w:val="0"/>
        </w:rPr>
        <w:t xml:space="preserve"> [adresa domova nebo jiná dohodnutá adresa].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pracovat v </w:t>
      </w:r>
      <w:r w:rsidDel="00000000" w:rsidR="00000000" w:rsidRPr="00000000">
        <w:rPr>
          <w:b w:val="1"/>
          <w:rtl w:val="0"/>
        </w:rPr>
        <w:t xml:space="preserve">hybridním režimu</w:t>
      </w:r>
      <w:r w:rsidDel="00000000" w:rsidR="00000000" w:rsidRPr="00000000">
        <w:rPr>
          <w:rtl w:val="0"/>
        </w:rPr>
        <w:t xml:space="preserve">, tj. kombinací práce z domova a z kanceláře, dle rozvrhu dohodnutého se zaměstnavatelem.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5llwna0uj1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Pracovní doba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Týdenní pracovní doba činí </w:t>
      </w:r>
      <w:r w:rsidDel="00000000" w:rsidR="00000000" w:rsidRPr="00000000">
        <w:rPr>
          <w:b w:val="1"/>
          <w:rtl w:val="0"/>
        </w:rPr>
        <w:t xml:space="preserve">[např. 40 hodin]</w:t>
      </w:r>
      <w:r w:rsidDel="00000000" w:rsidR="00000000" w:rsidRPr="00000000">
        <w:rPr>
          <w:rtl w:val="0"/>
        </w:rPr>
        <w:t xml:space="preserve"> rozvržených do [např. 5 pracovních dnů].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vykonává práci v režimu [pevné / pružné pracovní doby – dle dohody].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Obecný režim střídání práce: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Práce z kanceláře: </w:t>
      </w:r>
      <w:r w:rsidDel="00000000" w:rsidR="00000000" w:rsidRPr="00000000">
        <w:rPr>
          <w:b w:val="1"/>
          <w:rtl w:val="0"/>
        </w:rPr>
        <w:t xml:space="preserve">[např. 3 dny v týdnu (Po–St)]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Práce z domova: </w:t>
      </w:r>
      <w:r w:rsidDel="00000000" w:rsidR="00000000" w:rsidRPr="00000000">
        <w:rPr>
          <w:b w:val="1"/>
          <w:rtl w:val="0"/>
        </w:rPr>
        <w:t xml:space="preserve">[např. 2 dny v týdnu (Čt–Pá)]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Konkrétní plán lze měnit po dohodě se zaměstnavatelem.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g08hyfllwrh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Mzda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Zaměstnanci náleží měsíční mzda ve výši: </w:t>
      </w:r>
      <w:r w:rsidDel="00000000" w:rsidR="00000000" w:rsidRPr="00000000">
        <w:rPr>
          <w:b w:val="1"/>
          <w:rtl w:val="0"/>
        </w:rPr>
        <w:t xml:space="preserve">[částka] Kč hrubého</w:t>
      </w:r>
      <w:r w:rsidDel="00000000" w:rsidR="00000000" w:rsidRPr="00000000">
        <w:rPr>
          <w:rtl w:val="0"/>
        </w:rPr>
        <w:t xml:space="preserve">, splatná do [např. 15.] dne následujícího měsíce, vyplácena bezhotovostně.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w6u7j2m5sq2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Náhrady nákladů při práci z domova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poskytne zaměstnanci měsíční paušální náhradu za výkon práce na dálku ve výši </w:t>
      </w:r>
      <w:r w:rsidDel="00000000" w:rsidR="00000000" w:rsidRPr="00000000">
        <w:rPr>
          <w:b w:val="1"/>
          <w:rtl w:val="0"/>
        </w:rPr>
        <w:t xml:space="preserve">[např. 500 Kč]</w:t>
      </w:r>
      <w:r w:rsidDel="00000000" w:rsidR="00000000" w:rsidRPr="00000000">
        <w:rPr>
          <w:rtl w:val="0"/>
        </w:rPr>
        <w:t xml:space="preserve"> na úhradu nákladů (energie, internet, opotřebení vybavení).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Výše náhrady může být upravena v návaznosti na počet dnů práce z domova nebo jiných podmínek.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jjhoo4uw9pf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Další ujednání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se zavazuje dodržovat provozní a bezpečnostní předpisy i při práci z domova.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si vyhrazuje právo měnit rozvrh místa výkonu práce s ohledem na provozní potřeby.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je povinen zajistit dostatečné technické a hygienické podmínky pro práci z domova.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8hp7166bk8c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VIII. Závěrečná ustanovení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je uzavřena ve dvou stejnopisech, z nichž každý obdrží jedna ze smluvních stran.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Právní vztahy touto smlouvou výslovně neupravené se řídí zákoníkem práce.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Smlouva nabývá účinnosti dnem podpisu oběma smluvními stranami.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314325</wp:posOffset>
          </wp:positionV>
          <wp:extent cx="6101755" cy="861636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1755" cy="86163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